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19B1" w:rsidRPr="00EF7201" w:rsidRDefault="00E31CC8" w:rsidP="00EF7201">
      <w:pPr>
        <w:spacing w:after="0" w:line="360" w:lineRule="auto"/>
        <w:jc w:val="center"/>
        <w:rPr>
          <w:rFonts w:ascii="Times New Roman" w:hAnsi="Times New Roman" w:cs="Times New Roman"/>
          <w:b/>
          <w:sz w:val="28"/>
          <w:szCs w:val="28"/>
        </w:rPr>
      </w:pPr>
      <w:r w:rsidRPr="00EF7201">
        <w:rPr>
          <w:rFonts w:ascii="Times New Roman" w:hAnsi="Times New Roman" w:cs="Times New Roman"/>
          <w:b/>
          <w:sz w:val="28"/>
          <w:szCs w:val="28"/>
        </w:rPr>
        <w:t>MỞ ĐẦU</w:t>
      </w:r>
    </w:p>
    <w:p w:rsidR="004601DC" w:rsidRDefault="004601DC" w:rsidP="00442B44">
      <w:pPr>
        <w:spacing w:after="0" w:line="360" w:lineRule="auto"/>
        <w:ind w:left="360" w:firstLine="630"/>
        <w:jc w:val="both"/>
        <w:rPr>
          <w:rFonts w:ascii="Times New Roman" w:eastAsia="Times New Roman" w:hAnsi="Times New Roman" w:cs="Times New Roman"/>
          <w:color w:val="000000"/>
          <w:sz w:val="28"/>
          <w:szCs w:val="28"/>
          <w:lang w:eastAsia="vi-VN"/>
        </w:rPr>
      </w:pPr>
    </w:p>
    <w:p w:rsidR="00442B44" w:rsidRPr="00442B44" w:rsidRDefault="00442B44" w:rsidP="00BB222F">
      <w:pPr>
        <w:spacing w:after="0" w:line="360" w:lineRule="auto"/>
        <w:ind w:left="1350" w:firstLine="630"/>
        <w:jc w:val="both"/>
        <w:rPr>
          <w:rFonts w:ascii="Times New Roman" w:eastAsia="Times New Roman" w:hAnsi="Times New Roman" w:cs="Times New Roman"/>
          <w:color w:val="000000"/>
          <w:sz w:val="28"/>
          <w:szCs w:val="28"/>
          <w:lang w:eastAsia="vi-VN"/>
        </w:rPr>
      </w:pPr>
      <w:r w:rsidRPr="00442B44">
        <w:rPr>
          <w:rFonts w:ascii="Times New Roman" w:eastAsia="Times New Roman" w:hAnsi="Times New Roman" w:cs="Times New Roman"/>
          <w:color w:val="000000"/>
          <w:sz w:val="28"/>
          <w:szCs w:val="28"/>
          <w:lang w:eastAsia="vi-VN"/>
        </w:rPr>
        <w:t>Sự phát triển của đất nước tạo ra nhiều cơ hội thuận lợi để giáo dục và đào tạo nước ta tiếp cận với những mô hình giáo dục hiện đại đồng thời cũng đặt ra những thách thức không nhỏ để tiến tới một nền giáo dục và đào tạo tiên tiến, hiện đại đáp ứng nhu cầu của xã hội, phù hợp với xu thế phát triển của khu vực và hội nhập quốc tế đó là đổi mới căn bản, toàn diện giáo dục và đào tạo.</w:t>
      </w:r>
    </w:p>
    <w:p w:rsidR="00442B44" w:rsidRPr="00442B44" w:rsidRDefault="00442B44" w:rsidP="00BB222F">
      <w:pPr>
        <w:spacing w:after="0" w:line="360" w:lineRule="auto"/>
        <w:ind w:left="1350" w:firstLine="630"/>
        <w:jc w:val="both"/>
        <w:rPr>
          <w:rFonts w:ascii="Times New Roman" w:eastAsia="Times New Roman" w:hAnsi="Times New Roman" w:cs="Times New Roman"/>
          <w:color w:val="000000"/>
          <w:sz w:val="28"/>
          <w:szCs w:val="28"/>
          <w:lang w:eastAsia="vi-VN"/>
        </w:rPr>
      </w:pPr>
      <w:r w:rsidRPr="00442B44">
        <w:rPr>
          <w:rFonts w:ascii="Times New Roman" w:eastAsia="Times New Roman" w:hAnsi="Times New Roman" w:cs="Times New Roman"/>
          <w:color w:val="000000"/>
          <w:sz w:val="28"/>
          <w:szCs w:val="28"/>
          <w:lang w:eastAsia="vi-VN"/>
        </w:rPr>
        <w:t xml:space="preserve">Hội nghị lần thứ 8 khóa XI của Ban Chấp hành Trung ương Đảng (Nghị quyết số 29-NQ/TW ngày 4/11/2013) về “Đổi mới căn bản, toàn diện giáo dục và đào tạo, đáp ứng yêu cầu công nghiệp hóa – hiện đại hóa trong điều kiện kinh tế thị trường định hướng xã hội chủ nghĩa và hội nhập quốc tế” đã xác định mục tiêu cụ thể đối với giáo dục đại học (GDĐH) “Tập trung đào tạo nhân lực trình độ cao, bồi dưỡng nhân tài, phát triển phẩm chất và năng lực tự học, tự làm giàu tri thức, sáng tạo của người học. </w:t>
      </w:r>
    </w:p>
    <w:p w:rsidR="003419B1" w:rsidRPr="00EF7201" w:rsidRDefault="00E31CC8" w:rsidP="00BB222F">
      <w:pPr>
        <w:pStyle w:val="NormalWeb"/>
        <w:shd w:val="clear" w:color="auto" w:fill="FFFFFF"/>
        <w:spacing w:before="0" w:beforeAutospacing="0" w:after="0" w:afterAutospacing="0" w:line="360" w:lineRule="auto"/>
        <w:ind w:left="1145" w:firstLine="720"/>
        <w:jc w:val="both"/>
        <w:rPr>
          <w:color w:val="000000"/>
          <w:sz w:val="28"/>
          <w:szCs w:val="28"/>
          <w:lang w:eastAsia="vi-VN"/>
        </w:rPr>
      </w:pPr>
      <w:r w:rsidRPr="00EF7201">
        <w:rPr>
          <w:color w:val="000000"/>
          <w:sz w:val="28"/>
          <w:szCs w:val="28"/>
          <w:lang w:eastAsia="vi-VN"/>
        </w:rPr>
        <w:t xml:space="preserve">Với sứ mệnh cung cấp nguồn nhân lực chất lượng cao, phục vụ phát triển kinh tế khu vực Thành phố Hồ Chí Minh, Trường Cao đẳng Lý Tự Trọng Thành phố Hồ Chí Minh xác định tầm nhìn đến năm 2020 nằm trong nhóm các trường cao đẳng chất lượng cao trong phạm vi cả nước, đến năm 2030 sánh </w:t>
      </w:r>
      <w:r w:rsidR="00B64192" w:rsidRPr="00EF7201">
        <w:rPr>
          <w:color w:val="000000"/>
          <w:sz w:val="28"/>
          <w:szCs w:val="28"/>
          <w:lang w:eastAsia="vi-VN"/>
        </w:rPr>
        <w:t xml:space="preserve">ngang các trường trong khu vực. </w:t>
      </w:r>
      <w:r w:rsidRPr="00EF7201">
        <w:rPr>
          <w:color w:val="000000"/>
          <w:sz w:val="28"/>
          <w:szCs w:val="28"/>
          <w:lang w:eastAsia="vi-VN"/>
        </w:rPr>
        <w:t xml:space="preserve">Một trong những </w:t>
      </w:r>
      <w:r w:rsidR="00B64192" w:rsidRPr="00EF7201">
        <w:rPr>
          <w:color w:val="000000"/>
          <w:sz w:val="28"/>
          <w:szCs w:val="28"/>
          <w:lang w:eastAsia="vi-VN"/>
        </w:rPr>
        <w:t xml:space="preserve">giải pháp để </w:t>
      </w:r>
      <w:r w:rsidRPr="00EF7201">
        <w:rPr>
          <w:color w:val="000000"/>
          <w:sz w:val="28"/>
          <w:szCs w:val="28"/>
          <w:lang w:eastAsia="vi-VN"/>
        </w:rPr>
        <w:t xml:space="preserve">đạt được mục tiêu trên là xây dựng chương trình đào tạo </w:t>
      </w:r>
      <w:proofErr w:type="gramStart"/>
      <w:r w:rsidRPr="00EF7201">
        <w:rPr>
          <w:color w:val="000000"/>
          <w:sz w:val="28"/>
          <w:szCs w:val="28"/>
          <w:lang w:eastAsia="vi-VN"/>
        </w:rPr>
        <w:t>theo</w:t>
      </w:r>
      <w:proofErr w:type="gramEnd"/>
      <w:r w:rsidRPr="00EF7201">
        <w:rPr>
          <w:color w:val="000000"/>
          <w:sz w:val="28"/>
          <w:szCs w:val="28"/>
          <w:lang w:eastAsia="vi-VN"/>
        </w:rPr>
        <w:t xml:space="preserve"> chuẩn quốc tế. </w:t>
      </w:r>
      <w:r w:rsidR="003419B1" w:rsidRPr="00EF7201">
        <w:rPr>
          <w:color w:val="000000"/>
          <w:sz w:val="28"/>
          <w:szCs w:val="28"/>
          <w:lang w:eastAsia="vi-VN"/>
        </w:rPr>
        <w:t>Chiến lược phát triển giáo dục 201</w:t>
      </w:r>
      <w:r w:rsidR="00FB24CA" w:rsidRPr="00EF7201">
        <w:rPr>
          <w:color w:val="000000"/>
          <w:sz w:val="28"/>
          <w:szCs w:val="28"/>
          <w:lang w:eastAsia="vi-VN"/>
        </w:rPr>
        <w:t>1</w:t>
      </w:r>
      <w:r w:rsidR="003419B1" w:rsidRPr="00EF7201">
        <w:rPr>
          <w:color w:val="000000"/>
          <w:sz w:val="28"/>
          <w:szCs w:val="28"/>
          <w:lang w:eastAsia="vi-VN"/>
        </w:rPr>
        <w:t>-2020</w:t>
      </w:r>
      <w:r w:rsidR="007D0E32" w:rsidRPr="00EF7201">
        <w:rPr>
          <w:color w:val="000000"/>
          <w:sz w:val="28"/>
          <w:szCs w:val="28"/>
          <w:lang w:eastAsia="vi-VN"/>
        </w:rPr>
        <w:t xml:space="preserve">, mục </w:t>
      </w:r>
      <w:r w:rsidR="007D0E32" w:rsidRPr="00EF7201">
        <w:rPr>
          <w:color w:val="000000"/>
          <w:sz w:val="28"/>
          <w:szCs w:val="28"/>
          <w:lang w:eastAsia="vi-VN"/>
        </w:rPr>
        <w:t>1</w:t>
      </w:r>
      <w:r w:rsidR="007D0E32" w:rsidRPr="00EF7201">
        <w:rPr>
          <w:color w:val="000000"/>
          <w:sz w:val="28"/>
          <w:szCs w:val="28"/>
          <w:lang w:eastAsia="vi-VN"/>
        </w:rPr>
        <w:t xml:space="preserve"> về</w:t>
      </w:r>
      <w:r w:rsidR="007D0E32" w:rsidRPr="00EF7201">
        <w:rPr>
          <w:color w:val="000000"/>
          <w:sz w:val="28"/>
          <w:szCs w:val="28"/>
          <w:lang w:eastAsia="vi-VN"/>
        </w:rPr>
        <w:t xml:space="preserve"> Đổi mới quản lý giáo dục</w:t>
      </w:r>
      <w:r w:rsidR="007D0E32" w:rsidRPr="00EF7201">
        <w:rPr>
          <w:color w:val="000000"/>
          <w:sz w:val="28"/>
          <w:szCs w:val="28"/>
          <w:lang w:eastAsia="vi-VN"/>
        </w:rPr>
        <w:t xml:space="preserve"> Điểm c </w:t>
      </w:r>
      <w:r w:rsidR="00B64192" w:rsidRPr="00EF7201">
        <w:rPr>
          <w:color w:val="000000"/>
          <w:sz w:val="28"/>
          <w:szCs w:val="28"/>
          <w:lang w:eastAsia="vi-VN"/>
        </w:rPr>
        <w:t xml:space="preserve"> đã nêu </w:t>
      </w:r>
      <w:r w:rsidR="003419B1" w:rsidRPr="00EF7201">
        <w:rPr>
          <w:color w:val="000000"/>
          <w:sz w:val="28"/>
          <w:szCs w:val="28"/>
          <w:lang w:eastAsia="vi-VN"/>
        </w:rPr>
        <w:t xml:space="preserve">“Hoàn thiện cơ cấu giáo dục quốc dân, xây dựng khung trình độ quốc gia về giáo dục tương thích với các nước trong khu vực và trên thế giới, đảm bảo phân luồng trong hệ thống, đặc biệt là phân luồng sau trung học cơ sở, trung học phổ </w:t>
      </w:r>
      <w:r w:rsidR="003419B1" w:rsidRPr="00EF7201">
        <w:rPr>
          <w:color w:val="000000"/>
          <w:sz w:val="28"/>
          <w:szCs w:val="28"/>
          <w:lang w:eastAsia="vi-VN"/>
        </w:rPr>
        <w:lastRenderedPageBreak/>
        <w:t>thông và liên thông giữa các chương trình giáo dục, cấp học và trình độ đào tạo; đa dạng hóa phương thức học tập đáp ứng nhu cầu nhân lực, tạo cơ hội học tập suốt đời cho người dân”.</w:t>
      </w:r>
    </w:p>
    <w:p w:rsidR="004C379A" w:rsidRPr="00EF7201" w:rsidRDefault="004C379A" w:rsidP="00BB222F">
      <w:pPr>
        <w:spacing w:after="0" w:line="360" w:lineRule="auto"/>
        <w:ind w:left="1145" w:firstLine="567"/>
        <w:jc w:val="both"/>
        <w:rPr>
          <w:rFonts w:ascii="Times New Roman" w:eastAsia="Times New Roman" w:hAnsi="Times New Roman" w:cs="Times New Roman"/>
          <w:color w:val="000000"/>
          <w:sz w:val="28"/>
          <w:szCs w:val="28"/>
          <w:lang w:eastAsia="vi-VN"/>
        </w:rPr>
      </w:pPr>
      <w:r w:rsidRPr="00EF7201">
        <w:rPr>
          <w:rFonts w:ascii="Times New Roman" w:eastAsia="Times New Roman" w:hAnsi="Times New Roman" w:cs="Times New Roman"/>
          <w:color w:val="000000"/>
          <w:sz w:val="28"/>
          <w:szCs w:val="28"/>
          <w:lang w:eastAsia="vi-VN"/>
        </w:rPr>
        <w:t>T</w:t>
      </w:r>
      <w:r w:rsidRPr="00EF7201">
        <w:rPr>
          <w:rFonts w:ascii="Times New Roman" w:eastAsia="Times New Roman" w:hAnsi="Times New Roman" w:cs="Times New Roman"/>
          <w:color w:val="000000"/>
          <w:sz w:val="28"/>
          <w:szCs w:val="28"/>
          <w:lang w:eastAsia="vi-VN"/>
        </w:rPr>
        <w:t>heo quy định về liên thông giữa trình độ trung cấp, trình độ cao đẳng với trình độ đại học</w:t>
      </w:r>
      <w:r w:rsidRPr="00EF7201">
        <w:rPr>
          <w:rFonts w:ascii="Times New Roman" w:eastAsia="Times New Roman" w:hAnsi="Times New Roman" w:cs="Times New Roman"/>
          <w:color w:val="000000"/>
          <w:sz w:val="28"/>
          <w:szCs w:val="28"/>
          <w:lang w:eastAsia="vi-VN"/>
        </w:rPr>
        <w:t xml:space="preserve"> do</w:t>
      </w:r>
      <w:r w:rsidRPr="00EF7201">
        <w:rPr>
          <w:rFonts w:ascii="Times New Roman" w:eastAsia="Times New Roman" w:hAnsi="Times New Roman" w:cs="Times New Roman"/>
          <w:color w:val="000000"/>
          <w:sz w:val="28"/>
          <w:szCs w:val="28"/>
          <w:lang w:eastAsia="vi-VN"/>
        </w:rPr>
        <w:t xml:space="preserve"> Thủ tướng Chính phủ đã ký ban hành </w:t>
      </w:r>
      <w:r w:rsidRPr="00EF7201">
        <w:rPr>
          <w:rFonts w:ascii="Times New Roman" w:eastAsia="Times New Roman" w:hAnsi="Times New Roman" w:cs="Times New Roman"/>
          <w:color w:val="000000"/>
          <w:sz w:val="28"/>
          <w:szCs w:val="28"/>
          <w:lang w:eastAsia="vi-VN"/>
        </w:rPr>
        <w:t xml:space="preserve">kèm theo </w:t>
      </w:r>
      <w:r w:rsidRPr="00EF7201">
        <w:rPr>
          <w:rFonts w:ascii="Times New Roman" w:eastAsia="Times New Roman" w:hAnsi="Times New Roman" w:cs="Times New Roman"/>
          <w:color w:val="000000"/>
          <w:sz w:val="28"/>
          <w:szCs w:val="28"/>
          <w:lang w:eastAsia="vi-VN"/>
        </w:rPr>
        <w:t>Quyết định số 18/2017/QĐ-TTg Ngày 31 tháng 5 năm 2017,</w:t>
      </w:r>
      <w:r w:rsidRPr="00EF7201">
        <w:rPr>
          <w:rFonts w:ascii="Times New Roman" w:eastAsia="Times New Roman" w:hAnsi="Times New Roman" w:cs="Times New Roman"/>
          <w:color w:val="000000"/>
          <w:sz w:val="28"/>
          <w:szCs w:val="28"/>
          <w:lang w:eastAsia="vi-VN"/>
        </w:rPr>
        <w:t xml:space="preserve"> “</w:t>
      </w:r>
      <w:r w:rsidR="00674C71" w:rsidRPr="00EF7201">
        <w:rPr>
          <w:rFonts w:ascii="Times New Roman" w:eastAsia="Times New Roman" w:hAnsi="Times New Roman" w:cs="Times New Roman"/>
          <w:color w:val="000000"/>
          <w:sz w:val="28"/>
          <w:szCs w:val="28"/>
          <w:lang w:eastAsia="vi-VN"/>
        </w:rPr>
        <w:t>Người tốt nghiệp trung cấp, cao đẳng có thể học tiếp các chương trình đào tạo trình độ đại học theo hướng chuyên môn phù hợp, hoặc theo hướng chuyên môn khác nếu đáp ứng được các điều kiện của chương trình đào tạo</w:t>
      </w:r>
      <w:r w:rsidRPr="00EF7201">
        <w:rPr>
          <w:rFonts w:ascii="Times New Roman" w:eastAsia="Times New Roman" w:hAnsi="Times New Roman" w:cs="Times New Roman"/>
          <w:color w:val="000000"/>
          <w:sz w:val="28"/>
          <w:szCs w:val="28"/>
          <w:lang w:eastAsia="vi-VN"/>
        </w:rPr>
        <w:t>.”</w:t>
      </w:r>
    </w:p>
    <w:p w:rsidR="00E31CC8" w:rsidRPr="00EF7201" w:rsidRDefault="004C379A" w:rsidP="00BB222F">
      <w:pPr>
        <w:spacing w:after="0" w:line="360" w:lineRule="auto"/>
        <w:ind w:left="1145" w:firstLine="567"/>
        <w:jc w:val="both"/>
        <w:rPr>
          <w:rFonts w:ascii="Times New Roman" w:hAnsi="Times New Roman" w:cs="Times New Roman"/>
          <w:color w:val="000000"/>
          <w:sz w:val="28"/>
          <w:szCs w:val="28"/>
          <w:lang w:eastAsia="vi-VN"/>
        </w:rPr>
      </w:pPr>
      <w:r w:rsidRPr="00EF7201">
        <w:rPr>
          <w:rFonts w:ascii="Times New Roman" w:hAnsi="Times New Roman" w:cs="Times New Roman"/>
          <w:color w:val="000000"/>
          <w:sz w:val="28"/>
          <w:szCs w:val="28"/>
          <w:lang w:eastAsia="vi-VN"/>
        </w:rPr>
        <w:t xml:space="preserve">Nhằm </w:t>
      </w:r>
      <w:r w:rsidR="00E31CC8" w:rsidRPr="00EF7201">
        <w:rPr>
          <w:rFonts w:ascii="Times New Roman" w:hAnsi="Times New Roman" w:cs="Times New Roman"/>
          <w:color w:val="000000"/>
          <w:sz w:val="28"/>
          <w:szCs w:val="28"/>
          <w:lang w:eastAsia="vi-VN"/>
        </w:rPr>
        <w:t>tạo ra bước đột phá về chất lượng đào tạo đáp ứng yêu cầu thị trường lao động trong bối cảnh Cách mạng Công nghiệp 4.0 và hội nhập ASEAN</w:t>
      </w:r>
      <w:r w:rsidRPr="00EF7201">
        <w:rPr>
          <w:rFonts w:ascii="Times New Roman" w:hAnsi="Times New Roman" w:cs="Times New Roman"/>
          <w:color w:val="000000"/>
          <w:sz w:val="28"/>
          <w:szCs w:val="28"/>
          <w:lang w:eastAsia="vi-VN"/>
        </w:rPr>
        <w:t>, c</w:t>
      </w:r>
      <w:r w:rsidRPr="00EF7201">
        <w:rPr>
          <w:rFonts w:ascii="Times New Roman" w:eastAsia="Times New Roman" w:hAnsi="Times New Roman" w:cs="Times New Roman"/>
          <w:color w:val="000000"/>
          <w:sz w:val="28"/>
          <w:szCs w:val="28"/>
          <w:lang w:eastAsia="vi-VN"/>
        </w:rPr>
        <w:t xml:space="preserve">hương </w:t>
      </w:r>
      <w:r w:rsidRPr="00EF7201">
        <w:rPr>
          <w:rFonts w:ascii="Times New Roman" w:hAnsi="Times New Roman" w:cs="Times New Roman"/>
          <w:color w:val="000000"/>
          <w:sz w:val="28"/>
          <w:szCs w:val="28"/>
          <w:lang w:eastAsia="vi-VN"/>
        </w:rPr>
        <w:t xml:space="preserve">trình đào tạo liên thông cao đẳng </w:t>
      </w:r>
      <w:r w:rsidR="007C6EAB" w:rsidRPr="00EF7201">
        <w:rPr>
          <w:rFonts w:ascii="Times New Roman" w:hAnsi="Times New Roman" w:cs="Times New Roman"/>
          <w:color w:val="000000"/>
          <w:sz w:val="28"/>
          <w:szCs w:val="28"/>
          <w:lang w:eastAsia="vi-VN"/>
        </w:rPr>
        <w:t xml:space="preserve">lên </w:t>
      </w:r>
      <w:r w:rsidR="007C6EAB" w:rsidRPr="00EF7201">
        <w:rPr>
          <w:rFonts w:ascii="Times New Roman" w:hAnsi="Times New Roman" w:cs="Times New Roman"/>
          <w:color w:val="000000"/>
          <w:sz w:val="28"/>
          <w:szCs w:val="28"/>
          <w:lang w:eastAsia="vi-VN"/>
        </w:rPr>
        <w:t xml:space="preserve">đại học ngành Kỹ thuật cơ khí, chuyên ngành Công nghệ chế tạo máy </w:t>
      </w:r>
      <w:r w:rsidR="007C6EAB" w:rsidRPr="00EF7201">
        <w:rPr>
          <w:rFonts w:ascii="Times New Roman" w:hAnsi="Times New Roman" w:cs="Times New Roman"/>
          <w:color w:val="000000"/>
          <w:sz w:val="28"/>
          <w:szCs w:val="28"/>
          <w:lang w:eastAsia="vi-VN"/>
        </w:rPr>
        <w:t xml:space="preserve">của </w:t>
      </w:r>
      <w:r w:rsidR="007C6EAB" w:rsidRPr="00EF7201">
        <w:rPr>
          <w:rFonts w:ascii="Times New Roman" w:hAnsi="Times New Roman" w:cs="Times New Roman"/>
          <w:color w:val="000000"/>
          <w:sz w:val="28"/>
          <w:szCs w:val="28"/>
          <w:lang w:eastAsia="vi-VN"/>
        </w:rPr>
        <w:t>Trường Cao đẳng Lý Tự Trọng Thành phố Hồ Chí Minh</w:t>
      </w:r>
      <w:r w:rsidR="007C6EAB" w:rsidRPr="00EF7201">
        <w:rPr>
          <w:rFonts w:ascii="Times New Roman" w:hAnsi="Times New Roman" w:cs="Times New Roman"/>
          <w:color w:val="000000"/>
          <w:sz w:val="28"/>
          <w:szCs w:val="28"/>
          <w:lang w:eastAsia="vi-VN"/>
        </w:rPr>
        <w:t xml:space="preserve"> </w:t>
      </w:r>
      <w:r w:rsidRPr="00EF7201">
        <w:rPr>
          <w:rFonts w:ascii="Times New Roman" w:hAnsi="Times New Roman" w:cs="Times New Roman"/>
          <w:color w:val="000000"/>
          <w:sz w:val="28"/>
          <w:szCs w:val="28"/>
          <w:lang w:eastAsia="vi-VN"/>
        </w:rPr>
        <w:t>được nghiên cứu theo tiếp cận CDIO nhằm đào tạo sinh viên phát triển toàn diện cả về kiến thức, kỹ năng, thái độ, năng lực thực tiễn và có ý thức trách nhiệm với xã hội</w:t>
      </w:r>
      <w:r w:rsidR="007C6EAB" w:rsidRPr="00EF7201">
        <w:rPr>
          <w:rFonts w:ascii="Times New Roman" w:hAnsi="Times New Roman" w:cs="Times New Roman"/>
          <w:color w:val="000000"/>
          <w:sz w:val="28"/>
          <w:szCs w:val="28"/>
          <w:lang w:eastAsia="vi-VN"/>
        </w:rPr>
        <w:t>.</w:t>
      </w:r>
      <w:r w:rsidRPr="00EF7201">
        <w:rPr>
          <w:rFonts w:ascii="Times New Roman" w:hAnsi="Times New Roman" w:cs="Times New Roman"/>
          <w:color w:val="000000"/>
          <w:sz w:val="28"/>
          <w:szCs w:val="28"/>
          <w:lang w:eastAsia="vi-VN"/>
        </w:rPr>
        <w:t xml:space="preserve"> </w:t>
      </w:r>
    </w:p>
    <w:p w:rsidR="00457724" w:rsidRPr="00EF7201" w:rsidRDefault="00457724" w:rsidP="00BB222F">
      <w:pPr>
        <w:spacing w:after="0" w:line="360" w:lineRule="auto"/>
        <w:ind w:left="1145" w:firstLine="567"/>
        <w:jc w:val="both"/>
        <w:rPr>
          <w:rFonts w:ascii="Times New Roman" w:eastAsia="Calibri" w:hAnsi="Times New Roman" w:cs="Times New Roman"/>
          <w:sz w:val="28"/>
          <w:szCs w:val="28"/>
        </w:rPr>
      </w:pPr>
      <w:r w:rsidRPr="00EF7201">
        <w:rPr>
          <w:rFonts w:ascii="Times New Roman" w:eastAsia="Times New Roman" w:hAnsi="Times New Roman" w:cs="Times New Roman"/>
          <w:color w:val="000000"/>
          <w:sz w:val="28"/>
          <w:szCs w:val="28"/>
          <w:lang w:eastAsia="vi-VN"/>
        </w:rPr>
        <w:t xml:space="preserve">Hội đồng kiểm định các chương trình đào tạo khối kỹ thuật và công nghệ (Accreditation Board for Engineering and Technology -ABET) là một tổ chức của Mỹ có uy tín trên thế giới, chuyên kiểm định chất lượng các chương trình giảng dạy khối kỹ thuật, công nghệ, khoa học ứng dụng và điện toán. </w:t>
      </w:r>
      <w:r w:rsidRPr="00EF7201">
        <w:rPr>
          <w:rFonts w:ascii="Times New Roman" w:eastAsia="Calibri" w:hAnsi="Times New Roman" w:cs="Times New Roman"/>
          <w:sz w:val="28"/>
          <w:szCs w:val="28"/>
        </w:rPr>
        <w:t xml:space="preserve">ABET đưa ra 9 tiêu chuẩn kiểm định và nhấn mạnh chuẩn đầu ra (student outcomes). Đó là: (1) Sinh viên; (2) Mục tiêu của chương trình đào tạo; (3) Chuẩn đầu ra; (4) Sự cải thiện liên tục; (5) Chương trình đào tạo; (6) Đội ngũ giảng viên; (7) Cơ sở vật chất; (8) Sự hỗ trợ của cơ sở đào tạo; (9) Tiêu chí của chương trình. </w:t>
      </w:r>
    </w:p>
    <w:p w:rsidR="008A672B" w:rsidRPr="00EF7201" w:rsidRDefault="008A672B" w:rsidP="00BB222F">
      <w:pPr>
        <w:pStyle w:val="noidung"/>
      </w:pPr>
      <w:r w:rsidRPr="00EF7201">
        <w:lastRenderedPageBreak/>
        <w:t xml:space="preserve"> </w:t>
      </w:r>
      <w:r w:rsidRPr="00EF7201">
        <w:t>C</w:t>
      </w:r>
      <w:r w:rsidRPr="00EF7201">
        <w:t xml:space="preserve">hương trình liên thông đại học </w:t>
      </w:r>
      <w:r w:rsidR="004601DC" w:rsidRPr="00EF7201">
        <w:rPr>
          <w:lang w:eastAsia="vi-VN"/>
        </w:rPr>
        <w:t xml:space="preserve">ngành Kỹ thuật cơ khí, chuyên ngành Công nghệ chế tạo máy của Trường Cao đẳng Lý Tự Trọng Thành phố Hồ Chí Minh </w:t>
      </w:r>
      <w:r w:rsidRPr="00EF7201">
        <w:t>theo tiếp cận CDIO</w:t>
      </w:r>
      <w:r w:rsidRPr="00EF7201">
        <w:t xml:space="preserve"> được tiến hành </w:t>
      </w:r>
      <w:r w:rsidRPr="00EF7201">
        <w:t>xây dựng</w:t>
      </w:r>
      <w:r w:rsidRPr="00EF7201">
        <w:t xml:space="preserve"> theo quy trình </w:t>
      </w:r>
      <w:r w:rsidRPr="00EF7201">
        <w:t>như sau:</w:t>
      </w:r>
    </w:p>
    <w:p w:rsidR="008A672B" w:rsidRPr="00BB222F" w:rsidRDefault="008A672B" w:rsidP="00BB222F">
      <w:pPr>
        <w:tabs>
          <w:tab w:val="left" w:pos="426"/>
        </w:tabs>
        <w:spacing w:after="0" w:line="360" w:lineRule="auto"/>
        <w:ind w:left="1145"/>
        <w:jc w:val="both"/>
        <w:rPr>
          <w:rFonts w:ascii="Times New Roman" w:hAnsi="Times New Roman" w:cs="Times New Roman"/>
          <w:sz w:val="28"/>
          <w:szCs w:val="28"/>
        </w:rPr>
      </w:pPr>
      <w:r w:rsidRPr="00BB222F">
        <w:rPr>
          <w:rFonts w:ascii="Times New Roman" w:hAnsi="Times New Roman" w:cs="Times New Roman"/>
          <w:sz w:val="28"/>
          <w:szCs w:val="28"/>
        </w:rPr>
        <w:tab/>
        <w:t xml:space="preserve">- </w:t>
      </w:r>
      <w:r w:rsidRPr="00BB222F">
        <w:rPr>
          <w:rFonts w:ascii="Times New Roman" w:hAnsi="Times New Roman" w:cs="Times New Roman"/>
          <w:sz w:val="28"/>
          <w:szCs w:val="28"/>
        </w:rPr>
        <w:t>S</w:t>
      </w:r>
      <w:r w:rsidRPr="00BB222F">
        <w:rPr>
          <w:rFonts w:ascii="Times New Roman" w:hAnsi="Times New Roman" w:cs="Times New Roman"/>
          <w:sz w:val="28"/>
          <w:szCs w:val="28"/>
        </w:rPr>
        <w:t xml:space="preserve">o sánh mục tiêu </w:t>
      </w:r>
      <w:proofErr w:type="gramStart"/>
      <w:r w:rsidRPr="00BB222F">
        <w:rPr>
          <w:rFonts w:ascii="Times New Roman" w:hAnsi="Times New Roman" w:cs="Times New Roman"/>
          <w:sz w:val="28"/>
          <w:szCs w:val="28"/>
        </w:rPr>
        <w:t>chung</w:t>
      </w:r>
      <w:proofErr w:type="gramEnd"/>
      <w:r w:rsidRPr="00BB222F">
        <w:rPr>
          <w:rFonts w:ascii="Times New Roman" w:hAnsi="Times New Roman" w:cs="Times New Roman"/>
          <w:sz w:val="28"/>
          <w:szCs w:val="28"/>
        </w:rPr>
        <w:t>,</w:t>
      </w:r>
      <w:r w:rsidRPr="00BB222F">
        <w:rPr>
          <w:rFonts w:ascii="Times New Roman" w:hAnsi="Times New Roman" w:cs="Times New Roman"/>
          <w:sz w:val="28"/>
          <w:szCs w:val="28"/>
        </w:rPr>
        <w:t xml:space="preserve"> mục tiêu cụ thể của </w:t>
      </w:r>
      <w:r w:rsidRPr="00BB222F">
        <w:rPr>
          <w:rFonts w:ascii="Times New Roman" w:hAnsi="Times New Roman" w:cs="Times New Roman"/>
          <w:sz w:val="28"/>
          <w:szCs w:val="28"/>
        </w:rPr>
        <w:t>hai</w:t>
      </w:r>
      <w:r w:rsidRPr="00BB222F">
        <w:rPr>
          <w:rFonts w:ascii="Times New Roman" w:hAnsi="Times New Roman" w:cs="Times New Roman"/>
          <w:sz w:val="28"/>
          <w:szCs w:val="28"/>
        </w:rPr>
        <w:t xml:space="preserve"> bậc đào tạo Đại học và Cao đẳng.</w:t>
      </w:r>
    </w:p>
    <w:p w:rsidR="008A672B" w:rsidRPr="00BB222F" w:rsidRDefault="008A672B" w:rsidP="00BB222F">
      <w:pPr>
        <w:tabs>
          <w:tab w:val="left" w:pos="426"/>
        </w:tabs>
        <w:spacing w:after="0" w:line="360" w:lineRule="auto"/>
        <w:ind w:left="1145"/>
        <w:jc w:val="both"/>
        <w:rPr>
          <w:rFonts w:ascii="Times New Roman" w:hAnsi="Times New Roman" w:cs="Times New Roman"/>
          <w:sz w:val="28"/>
          <w:szCs w:val="28"/>
        </w:rPr>
      </w:pPr>
      <w:r w:rsidRPr="00BB222F">
        <w:rPr>
          <w:rFonts w:ascii="Times New Roman" w:hAnsi="Times New Roman" w:cs="Times New Roman"/>
          <w:sz w:val="28"/>
          <w:szCs w:val="28"/>
        </w:rPr>
        <w:tab/>
        <w:t xml:space="preserve">- So sánh chuẩn đầu ra chương trình </w:t>
      </w:r>
      <w:r w:rsidRPr="00BB222F">
        <w:rPr>
          <w:rFonts w:ascii="Times New Roman" w:hAnsi="Times New Roman" w:cs="Times New Roman"/>
          <w:sz w:val="28"/>
          <w:szCs w:val="28"/>
        </w:rPr>
        <w:t xml:space="preserve">đào tạo </w:t>
      </w:r>
      <w:proofErr w:type="gramStart"/>
      <w:r w:rsidRPr="00BB222F">
        <w:rPr>
          <w:rFonts w:ascii="Times New Roman" w:hAnsi="Times New Roman" w:cs="Times New Roman"/>
          <w:sz w:val="28"/>
          <w:szCs w:val="28"/>
        </w:rPr>
        <w:t>theo</w:t>
      </w:r>
      <w:proofErr w:type="gramEnd"/>
      <w:r w:rsidRPr="00BB222F">
        <w:rPr>
          <w:rFonts w:ascii="Times New Roman" w:hAnsi="Times New Roman" w:cs="Times New Roman"/>
          <w:sz w:val="28"/>
          <w:szCs w:val="28"/>
        </w:rPr>
        <w:t xml:space="preserve"> tiêu chuẩn ABET </w:t>
      </w:r>
      <w:r w:rsidRPr="00BB222F">
        <w:rPr>
          <w:rFonts w:ascii="Times New Roman" w:hAnsi="Times New Roman" w:cs="Times New Roman"/>
          <w:sz w:val="28"/>
          <w:szCs w:val="28"/>
        </w:rPr>
        <w:t>của</w:t>
      </w:r>
      <w:r w:rsidRPr="00BB222F">
        <w:rPr>
          <w:rFonts w:ascii="Times New Roman" w:hAnsi="Times New Roman" w:cs="Times New Roman"/>
          <w:sz w:val="28"/>
          <w:szCs w:val="28"/>
        </w:rPr>
        <w:t xml:space="preserve"> bậc Đại học và Cao đẳng</w:t>
      </w:r>
      <w:r w:rsidRPr="00BB222F">
        <w:rPr>
          <w:rFonts w:ascii="Times New Roman" w:hAnsi="Times New Roman" w:cs="Times New Roman"/>
          <w:sz w:val="28"/>
          <w:szCs w:val="28"/>
        </w:rPr>
        <w:t>, từ đó rút ra kết luận về</w:t>
      </w:r>
      <w:r w:rsidRPr="00BB222F">
        <w:rPr>
          <w:rFonts w:ascii="Times New Roman" w:hAnsi="Times New Roman" w:cs="Times New Roman"/>
          <w:sz w:val="28"/>
          <w:szCs w:val="28"/>
        </w:rPr>
        <w:t xml:space="preserve"> khối lượng cần phải bổ sung ở bậc liên thông.</w:t>
      </w:r>
    </w:p>
    <w:p w:rsidR="008A672B" w:rsidRPr="00BB222F" w:rsidRDefault="008A672B" w:rsidP="00BB222F">
      <w:pPr>
        <w:tabs>
          <w:tab w:val="left" w:pos="426"/>
        </w:tabs>
        <w:spacing w:after="0" w:line="360" w:lineRule="auto"/>
        <w:ind w:left="1145"/>
        <w:jc w:val="both"/>
        <w:rPr>
          <w:rFonts w:ascii="Times New Roman" w:hAnsi="Times New Roman" w:cs="Times New Roman"/>
          <w:sz w:val="28"/>
          <w:szCs w:val="28"/>
        </w:rPr>
      </w:pPr>
      <w:r w:rsidRPr="00BB222F">
        <w:rPr>
          <w:rFonts w:ascii="Times New Roman" w:hAnsi="Times New Roman" w:cs="Times New Roman"/>
          <w:sz w:val="28"/>
          <w:szCs w:val="28"/>
        </w:rPr>
        <w:tab/>
        <w:t xml:space="preserve">- </w:t>
      </w:r>
      <w:r w:rsidR="0072691B" w:rsidRPr="00BB222F">
        <w:rPr>
          <w:rFonts w:ascii="Times New Roman" w:hAnsi="Times New Roman" w:cs="Times New Roman"/>
          <w:sz w:val="28"/>
          <w:szCs w:val="28"/>
        </w:rPr>
        <w:t>Nghiên cứu</w:t>
      </w:r>
      <w:r w:rsidRPr="00BB222F">
        <w:rPr>
          <w:rFonts w:ascii="Times New Roman" w:hAnsi="Times New Roman" w:cs="Times New Roman"/>
          <w:sz w:val="28"/>
          <w:szCs w:val="28"/>
        </w:rPr>
        <w:t xml:space="preserve"> chuẩn đầu ra và chương trình </w:t>
      </w:r>
      <w:r w:rsidR="0072691B" w:rsidRPr="00BB222F">
        <w:rPr>
          <w:rFonts w:ascii="Times New Roman" w:hAnsi="Times New Roman" w:cs="Times New Roman"/>
          <w:sz w:val="28"/>
          <w:szCs w:val="28"/>
        </w:rPr>
        <w:t xml:space="preserve">đào tạo bậc đại học </w:t>
      </w:r>
      <w:r w:rsidR="00CB7EA5" w:rsidRPr="00BB222F">
        <w:rPr>
          <w:rFonts w:ascii="Times New Roman" w:hAnsi="Times New Roman" w:cs="Times New Roman"/>
          <w:sz w:val="28"/>
          <w:szCs w:val="28"/>
        </w:rPr>
        <w:t xml:space="preserve">theo tiếp cận CDIO </w:t>
      </w:r>
      <w:r w:rsidRPr="00BB222F">
        <w:rPr>
          <w:rFonts w:ascii="Times New Roman" w:hAnsi="Times New Roman" w:cs="Times New Roman"/>
          <w:sz w:val="28"/>
          <w:szCs w:val="28"/>
        </w:rPr>
        <w:t xml:space="preserve">ngành Kỹ thuật Cơ khí </w:t>
      </w:r>
      <w:r w:rsidR="0072691B" w:rsidRPr="00BB222F">
        <w:rPr>
          <w:rFonts w:ascii="Times New Roman" w:hAnsi="Times New Roman" w:cs="Times New Roman"/>
          <w:sz w:val="28"/>
          <w:szCs w:val="28"/>
        </w:rPr>
        <w:t xml:space="preserve">của </w:t>
      </w:r>
      <w:r w:rsidRPr="00BB222F">
        <w:rPr>
          <w:rFonts w:ascii="Times New Roman" w:hAnsi="Times New Roman" w:cs="Times New Roman"/>
          <w:sz w:val="28"/>
          <w:szCs w:val="28"/>
        </w:rPr>
        <w:t xml:space="preserve">Trường Đại học Bách khoa Thành phố Hồ Chí Minh và </w:t>
      </w:r>
      <w:r w:rsidR="0072691B" w:rsidRPr="00BB222F">
        <w:rPr>
          <w:rFonts w:ascii="Times New Roman" w:hAnsi="Times New Roman" w:cs="Times New Roman"/>
          <w:sz w:val="28"/>
          <w:szCs w:val="28"/>
        </w:rPr>
        <w:t xml:space="preserve">chuẩn đầu ra và chương trình đào tạo bậc </w:t>
      </w:r>
      <w:r w:rsidR="0072691B" w:rsidRPr="00BB222F">
        <w:rPr>
          <w:rFonts w:ascii="Times New Roman" w:hAnsi="Times New Roman" w:cs="Times New Roman"/>
          <w:sz w:val="28"/>
          <w:szCs w:val="28"/>
        </w:rPr>
        <w:t>Cao đẳng</w:t>
      </w:r>
      <w:r w:rsidR="0072691B" w:rsidRPr="00BB222F">
        <w:rPr>
          <w:rFonts w:ascii="Times New Roman" w:hAnsi="Times New Roman" w:cs="Times New Roman"/>
          <w:sz w:val="28"/>
          <w:szCs w:val="28"/>
        </w:rPr>
        <w:t xml:space="preserve"> </w:t>
      </w:r>
      <w:r w:rsidR="00CB7EA5" w:rsidRPr="00BB222F">
        <w:rPr>
          <w:rFonts w:ascii="Times New Roman" w:hAnsi="Times New Roman" w:cs="Times New Roman"/>
          <w:sz w:val="28"/>
          <w:szCs w:val="28"/>
        </w:rPr>
        <w:t xml:space="preserve">theo tiếp cận CDIO </w:t>
      </w:r>
      <w:r w:rsidRPr="00BB222F">
        <w:rPr>
          <w:rFonts w:ascii="Times New Roman" w:hAnsi="Times New Roman" w:cs="Times New Roman"/>
          <w:sz w:val="28"/>
          <w:szCs w:val="28"/>
        </w:rPr>
        <w:t xml:space="preserve">ngành Công nghệ chế tạo máy </w:t>
      </w:r>
      <w:r w:rsidR="0072691B" w:rsidRPr="00BB222F">
        <w:rPr>
          <w:rFonts w:ascii="Times New Roman" w:hAnsi="Times New Roman" w:cs="Times New Roman"/>
          <w:sz w:val="28"/>
          <w:szCs w:val="28"/>
        </w:rPr>
        <w:t>của</w:t>
      </w:r>
      <w:r w:rsidRPr="00BB222F">
        <w:rPr>
          <w:rFonts w:ascii="Times New Roman" w:hAnsi="Times New Roman" w:cs="Times New Roman"/>
          <w:sz w:val="28"/>
          <w:szCs w:val="28"/>
        </w:rPr>
        <w:t xml:space="preserve"> Trường Cao đẳng Lý Tự Trọng Thành Phố Hồ Chí Minh</w:t>
      </w:r>
      <w:r w:rsidR="0072691B" w:rsidRPr="00BB222F">
        <w:rPr>
          <w:rFonts w:ascii="Times New Roman" w:hAnsi="Times New Roman" w:cs="Times New Roman"/>
          <w:sz w:val="28"/>
          <w:szCs w:val="28"/>
        </w:rPr>
        <w:t xml:space="preserve"> để </w:t>
      </w:r>
      <w:r w:rsidRPr="00BB222F">
        <w:rPr>
          <w:rFonts w:ascii="Times New Roman" w:hAnsi="Times New Roman" w:cs="Times New Roman"/>
          <w:sz w:val="28"/>
          <w:szCs w:val="28"/>
        </w:rPr>
        <w:t>tổng quan các môn học cần bổ sung ở bậc Liên thông cao đẳng.</w:t>
      </w:r>
    </w:p>
    <w:p w:rsidR="008A672B" w:rsidRPr="00BB222F" w:rsidRDefault="008A672B" w:rsidP="00BB222F">
      <w:pPr>
        <w:tabs>
          <w:tab w:val="left" w:pos="426"/>
        </w:tabs>
        <w:spacing w:after="0" w:line="360" w:lineRule="auto"/>
        <w:ind w:left="1145"/>
        <w:jc w:val="both"/>
        <w:rPr>
          <w:rFonts w:ascii="Times New Roman" w:hAnsi="Times New Roman" w:cs="Times New Roman"/>
          <w:sz w:val="28"/>
          <w:szCs w:val="28"/>
        </w:rPr>
      </w:pPr>
      <w:r w:rsidRPr="00BB222F">
        <w:rPr>
          <w:rFonts w:ascii="Times New Roman" w:hAnsi="Times New Roman" w:cs="Times New Roman"/>
          <w:sz w:val="28"/>
          <w:szCs w:val="28"/>
        </w:rPr>
        <w:tab/>
        <w:t xml:space="preserve">- Dựa vào </w:t>
      </w:r>
      <w:r w:rsidR="00EF7201" w:rsidRPr="00BB222F">
        <w:rPr>
          <w:rFonts w:ascii="Times New Roman" w:hAnsi="Times New Roman" w:cs="Times New Roman"/>
          <w:sz w:val="28"/>
          <w:szCs w:val="28"/>
        </w:rPr>
        <w:t xml:space="preserve">sự khác biệt </w:t>
      </w:r>
      <w:r w:rsidRPr="00BB222F">
        <w:rPr>
          <w:rFonts w:ascii="Times New Roman" w:hAnsi="Times New Roman" w:cs="Times New Roman"/>
          <w:sz w:val="28"/>
          <w:szCs w:val="28"/>
        </w:rPr>
        <w:t xml:space="preserve">chỉ số năng lực (PI) của 2 </w:t>
      </w:r>
      <w:r w:rsidR="00EF7201" w:rsidRPr="00BB222F">
        <w:rPr>
          <w:rFonts w:ascii="Times New Roman" w:hAnsi="Times New Roman" w:cs="Times New Roman"/>
          <w:sz w:val="28"/>
          <w:szCs w:val="28"/>
        </w:rPr>
        <w:t xml:space="preserve">chương trình đào tạo trên để ước tính </w:t>
      </w:r>
      <w:r w:rsidRPr="00BB222F">
        <w:rPr>
          <w:rFonts w:ascii="Times New Roman" w:hAnsi="Times New Roman" w:cs="Times New Roman"/>
          <w:sz w:val="28"/>
          <w:szCs w:val="28"/>
        </w:rPr>
        <w:t>số tín chỉ cần bổ sung</w:t>
      </w:r>
      <w:r w:rsidR="00EF7201" w:rsidRPr="00BB222F">
        <w:rPr>
          <w:rFonts w:ascii="Times New Roman" w:hAnsi="Times New Roman" w:cs="Times New Roman"/>
          <w:sz w:val="28"/>
          <w:szCs w:val="28"/>
        </w:rPr>
        <w:t xml:space="preserve"> cùng với</w:t>
      </w:r>
      <w:r w:rsidR="00EF7201" w:rsidRPr="00BB222F">
        <w:rPr>
          <w:rFonts w:ascii="Times New Roman" w:hAnsi="Times New Roman" w:cs="Times New Roman"/>
          <w:sz w:val="28"/>
          <w:szCs w:val="28"/>
        </w:rPr>
        <w:t xml:space="preserve"> môn học cụ thể cùng</w:t>
      </w:r>
      <w:r w:rsidRPr="00BB222F">
        <w:rPr>
          <w:rFonts w:ascii="Times New Roman" w:hAnsi="Times New Roman" w:cs="Times New Roman"/>
          <w:sz w:val="28"/>
          <w:szCs w:val="28"/>
        </w:rPr>
        <w:t xml:space="preserve"> ở bậc Liên thông cao đẳng.</w:t>
      </w:r>
    </w:p>
    <w:p w:rsidR="008A672B" w:rsidRPr="00BB222F" w:rsidRDefault="008A672B" w:rsidP="00BB222F">
      <w:pPr>
        <w:tabs>
          <w:tab w:val="left" w:pos="426"/>
        </w:tabs>
        <w:spacing w:after="0" w:line="360" w:lineRule="auto"/>
        <w:ind w:left="1145"/>
        <w:jc w:val="both"/>
        <w:rPr>
          <w:rFonts w:ascii="Times New Roman" w:hAnsi="Times New Roman" w:cs="Times New Roman"/>
          <w:sz w:val="28"/>
          <w:szCs w:val="28"/>
        </w:rPr>
      </w:pPr>
      <w:r w:rsidRPr="00BB222F">
        <w:rPr>
          <w:rFonts w:ascii="Times New Roman" w:hAnsi="Times New Roman" w:cs="Times New Roman"/>
          <w:sz w:val="28"/>
          <w:szCs w:val="28"/>
        </w:rPr>
        <w:tab/>
        <w:t xml:space="preserve">- Cuối cùng, sau khi xây dựng các môn học, tiến hành phân bố môn học </w:t>
      </w:r>
      <w:proofErr w:type="gramStart"/>
      <w:r w:rsidRPr="00BB222F">
        <w:rPr>
          <w:rFonts w:ascii="Times New Roman" w:hAnsi="Times New Roman" w:cs="Times New Roman"/>
          <w:sz w:val="28"/>
          <w:szCs w:val="28"/>
        </w:rPr>
        <w:t>theo</w:t>
      </w:r>
      <w:proofErr w:type="gramEnd"/>
      <w:r w:rsidRPr="00BB222F">
        <w:rPr>
          <w:rFonts w:ascii="Times New Roman" w:hAnsi="Times New Roman" w:cs="Times New Roman"/>
          <w:sz w:val="28"/>
          <w:szCs w:val="28"/>
        </w:rPr>
        <w:t xml:space="preserve"> từng học kỳ.</w:t>
      </w:r>
    </w:p>
    <w:p w:rsidR="00BF151D" w:rsidRPr="00BB222F" w:rsidRDefault="00BF151D" w:rsidP="00BB222F">
      <w:pPr>
        <w:tabs>
          <w:tab w:val="left" w:pos="426"/>
        </w:tabs>
        <w:spacing w:after="0" w:line="360" w:lineRule="auto"/>
        <w:ind w:left="1145"/>
        <w:jc w:val="both"/>
        <w:rPr>
          <w:rFonts w:ascii="Times New Roman" w:hAnsi="Times New Roman" w:cs="Times New Roman"/>
          <w:sz w:val="28"/>
          <w:szCs w:val="28"/>
        </w:rPr>
      </w:pPr>
    </w:p>
    <w:p w:rsidR="00EF7201" w:rsidRDefault="00EF7201">
      <w:pPr>
        <w:rPr>
          <w:rFonts w:ascii="Times New Roman" w:hAnsi="Times New Roman" w:cs="Times New Roman"/>
          <w:b/>
          <w:sz w:val="28"/>
          <w:szCs w:val="28"/>
        </w:rPr>
      </w:pPr>
      <w:r>
        <w:rPr>
          <w:rFonts w:ascii="Times New Roman" w:hAnsi="Times New Roman" w:cs="Times New Roman"/>
          <w:b/>
          <w:sz w:val="28"/>
          <w:szCs w:val="28"/>
        </w:rPr>
        <w:br w:type="page"/>
      </w:r>
    </w:p>
    <w:p w:rsidR="003419B1" w:rsidRPr="00EF7201" w:rsidRDefault="00BF151D" w:rsidP="00EF7201">
      <w:pPr>
        <w:spacing w:after="0" w:line="360" w:lineRule="auto"/>
        <w:jc w:val="center"/>
        <w:rPr>
          <w:rFonts w:ascii="Times New Roman" w:hAnsi="Times New Roman" w:cs="Times New Roman"/>
          <w:b/>
          <w:sz w:val="28"/>
          <w:szCs w:val="28"/>
        </w:rPr>
      </w:pPr>
      <w:r w:rsidRPr="00EF7201">
        <w:rPr>
          <w:rFonts w:ascii="Times New Roman" w:hAnsi="Times New Roman" w:cs="Times New Roman"/>
          <w:b/>
          <w:sz w:val="28"/>
          <w:szCs w:val="28"/>
        </w:rPr>
        <w:lastRenderedPageBreak/>
        <w:t>KẾT LUẬN</w:t>
      </w:r>
    </w:p>
    <w:p w:rsidR="004601DC" w:rsidRDefault="004601DC" w:rsidP="004601DC">
      <w:pPr>
        <w:tabs>
          <w:tab w:val="left" w:pos="426"/>
        </w:tabs>
        <w:spacing w:after="0" w:line="360" w:lineRule="auto"/>
        <w:jc w:val="both"/>
        <w:rPr>
          <w:rFonts w:ascii="Times New Roman" w:hAnsi="Times New Roman" w:cs="Times New Roman"/>
          <w:i/>
          <w:sz w:val="28"/>
          <w:szCs w:val="28"/>
        </w:rPr>
      </w:pPr>
    </w:p>
    <w:p w:rsidR="004601DC" w:rsidRPr="00EF7201" w:rsidRDefault="004601DC" w:rsidP="00775B47">
      <w:pPr>
        <w:tabs>
          <w:tab w:val="left" w:pos="426"/>
        </w:tabs>
        <w:spacing w:after="0" w:line="360" w:lineRule="auto"/>
        <w:ind w:left="1146"/>
        <w:jc w:val="both"/>
        <w:rPr>
          <w:rFonts w:ascii="Times New Roman" w:hAnsi="Times New Roman" w:cs="Times New Roman"/>
          <w:i/>
          <w:sz w:val="28"/>
          <w:szCs w:val="28"/>
        </w:rPr>
      </w:pPr>
      <w:r w:rsidRPr="00471EF1">
        <w:rPr>
          <w:rFonts w:ascii="Times New Roman" w:hAnsi="Times New Roman" w:cs="Times New Roman"/>
          <w:sz w:val="28"/>
          <w:szCs w:val="28"/>
        </w:rPr>
        <w:t>Đề tài đã n</w:t>
      </w:r>
      <w:r w:rsidRPr="00471EF1">
        <w:rPr>
          <w:rFonts w:ascii="Times New Roman" w:hAnsi="Times New Roman" w:cs="Times New Roman"/>
          <w:sz w:val="28"/>
          <w:szCs w:val="28"/>
        </w:rPr>
        <w:t xml:space="preserve">ghiên cứu chuẩn đầu ra và chương trình đào tạo bậc đại học theo tiếp cận CDIO ngành Kỹ thuật Cơ khí của Trường Đại học Bách khoa Thành phố Hồ Chí Minh và chuẩn đầu ra và chương trình đào tạo bậc Cao đẳng theo tiếp cận CDIO ngành Công nghệ chế tạo máy của Trường Cao đẳng Lý Tự Trọng Thành Phố Hồ Chí Minh để tổng quan các môn học cần bổ sung ở </w:t>
      </w:r>
      <w:r w:rsidR="001A3604">
        <w:rPr>
          <w:rFonts w:ascii="Times New Roman" w:hAnsi="Times New Roman" w:cs="Times New Roman"/>
          <w:sz w:val="28"/>
          <w:szCs w:val="28"/>
        </w:rPr>
        <w:t>chương trình đào tạo</w:t>
      </w:r>
      <w:r w:rsidRPr="00471EF1">
        <w:rPr>
          <w:rFonts w:ascii="Times New Roman" w:hAnsi="Times New Roman" w:cs="Times New Roman"/>
          <w:sz w:val="28"/>
          <w:szCs w:val="28"/>
        </w:rPr>
        <w:t xml:space="preserve"> </w:t>
      </w:r>
      <w:r w:rsidR="001A3604">
        <w:rPr>
          <w:rFonts w:ascii="Times New Roman" w:hAnsi="Times New Roman" w:cs="Times New Roman"/>
          <w:sz w:val="28"/>
          <w:szCs w:val="28"/>
        </w:rPr>
        <w:t>l</w:t>
      </w:r>
      <w:r w:rsidRPr="00471EF1">
        <w:rPr>
          <w:rFonts w:ascii="Times New Roman" w:hAnsi="Times New Roman" w:cs="Times New Roman"/>
          <w:sz w:val="28"/>
          <w:szCs w:val="28"/>
        </w:rPr>
        <w:t>iên thông cao đẳng</w:t>
      </w:r>
      <w:r w:rsidRPr="00471EF1">
        <w:rPr>
          <w:rFonts w:ascii="Times New Roman" w:hAnsi="Times New Roman" w:cs="Times New Roman"/>
          <w:sz w:val="28"/>
          <w:szCs w:val="28"/>
        </w:rPr>
        <w:t xml:space="preserve"> </w:t>
      </w:r>
      <w:r w:rsidRPr="00471EF1">
        <w:rPr>
          <w:rFonts w:ascii="Times New Roman" w:hAnsi="Times New Roman" w:cs="Times New Roman"/>
          <w:sz w:val="28"/>
          <w:szCs w:val="28"/>
        </w:rPr>
        <w:t>tìm ra được khung chương trình đào tạo liên thông từ cao đẳng lên đại học</w:t>
      </w:r>
      <w:r w:rsidRPr="00EF7201">
        <w:rPr>
          <w:rFonts w:ascii="Times New Roman" w:hAnsi="Times New Roman" w:cs="Times New Roman"/>
          <w:sz w:val="28"/>
          <w:szCs w:val="28"/>
        </w:rPr>
        <w:t xml:space="preserve"> ngành Kỹ thuật Cơ khí chuyên ngành Công nghệ chế tạo máy theo tiếp cận CDIO</w:t>
      </w:r>
      <w:r w:rsidRPr="00EF7201">
        <w:rPr>
          <w:rFonts w:ascii="Times New Roman" w:hAnsi="Times New Roman" w:cs="Times New Roman"/>
          <w:i/>
          <w:sz w:val="28"/>
          <w:szCs w:val="28"/>
        </w:rPr>
        <w:t>.</w:t>
      </w:r>
    </w:p>
    <w:p w:rsidR="00775B47" w:rsidRDefault="003419B1" w:rsidP="00775B47">
      <w:pPr>
        <w:spacing w:after="0" w:line="360" w:lineRule="auto"/>
        <w:ind w:left="1146"/>
        <w:jc w:val="both"/>
        <w:rPr>
          <w:rFonts w:ascii="Times New Roman" w:hAnsi="Times New Roman" w:cs="Times New Roman"/>
          <w:sz w:val="28"/>
          <w:szCs w:val="28"/>
        </w:rPr>
      </w:pPr>
      <w:r w:rsidRPr="00EF7201">
        <w:rPr>
          <w:rFonts w:ascii="Times New Roman" w:hAnsi="Times New Roman" w:cs="Times New Roman"/>
          <w:sz w:val="28"/>
          <w:szCs w:val="28"/>
        </w:rPr>
        <w:t xml:space="preserve">Trên cơ sở chương trình </w:t>
      </w:r>
      <w:r w:rsidR="00BF151D" w:rsidRPr="00EF7201">
        <w:rPr>
          <w:rFonts w:ascii="Times New Roman" w:hAnsi="Times New Roman" w:cs="Times New Roman"/>
          <w:sz w:val="28"/>
          <w:szCs w:val="28"/>
        </w:rPr>
        <w:t xml:space="preserve">khung </w:t>
      </w:r>
      <w:r w:rsidRPr="00EF7201">
        <w:rPr>
          <w:rFonts w:ascii="Times New Roman" w:hAnsi="Times New Roman" w:cs="Times New Roman"/>
          <w:sz w:val="28"/>
          <w:szCs w:val="28"/>
        </w:rPr>
        <w:t>đào tạo liên thông từ cao đẳng lên đại học ngành Kỹ thuật Cơ khí chuyên ngành Công nghệ chế tạo máy</w:t>
      </w:r>
      <w:r w:rsidR="00471EF1">
        <w:rPr>
          <w:rFonts w:ascii="Times New Roman" w:hAnsi="Times New Roman" w:cs="Times New Roman"/>
          <w:sz w:val="28"/>
          <w:szCs w:val="28"/>
        </w:rPr>
        <w:t xml:space="preserve"> đã thiết kế, khoa và giảng viên tiến hành</w:t>
      </w:r>
      <w:r w:rsidR="004601DC">
        <w:rPr>
          <w:rFonts w:ascii="Times New Roman" w:hAnsi="Times New Roman" w:cs="Times New Roman"/>
          <w:sz w:val="28"/>
          <w:szCs w:val="28"/>
        </w:rPr>
        <w:t xml:space="preserve"> </w:t>
      </w:r>
      <w:r w:rsidRPr="00EF7201">
        <w:rPr>
          <w:rFonts w:ascii="Times New Roman" w:hAnsi="Times New Roman" w:cs="Times New Roman"/>
          <w:sz w:val="28"/>
          <w:szCs w:val="28"/>
        </w:rPr>
        <w:t xml:space="preserve">xây dựng </w:t>
      </w:r>
      <w:r w:rsidR="004601DC">
        <w:rPr>
          <w:rFonts w:ascii="Times New Roman" w:hAnsi="Times New Roman" w:cs="Times New Roman"/>
          <w:sz w:val="28"/>
          <w:szCs w:val="28"/>
        </w:rPr>
        <w:t xml:space="preserve">đề cương </w:t>
      </w:r>
      <w:r w:rsidRPr="00EF7201">
        <w:rPr>
          <w:rFonts w:ascii="Times New Roman" w:hAnsi="Times New Roman" w:cs="Times New Roman"/>
          <w:sz w:val="28"/>
          <w:szCs w:val="28"/>
        </w:rPr>
        <w:t xml:space="preserve">chương trình chi tiết cho từng </w:t>
      </w:r>
      <w:r w:rsidR="004601DC">
        <w:rPr>
          <w:rFonts w:ascii="Times New Roman" w:hAnsi="Times New Roman" w:cs="Times New Roman"/>
          <w:sz w:val="28"/>
          <w:szCs w:val="28"/>
        </w:rPr>
        <w:t>h</w:t>
      </w:r>
      <w:r w:rsidRPr="00EF7201">
        <w:rPr>
          <w:rFonts w:ascii="Times New Roman" w:hAnsi="Times New Roman" w:cs="Times New Roman"/>
          <w:sz w:val="28"/>
          <w:szCs w:val="28"/>
        </w:rPr>
        <w:t xml:space="preserve">ọc </w:t>
      </w:r>
      <w:r w:rsidR="004601DC">
        <w:rPr>
          <w:rFonts w:ascii="Times New Roman" w:hAnsi="Times New Roman" w:cs="Times New Roman"/>
          <w:sz w:val="28"/>
          <w:szCs w:val="28"/>
        </w:rPr>
        <w:t xml:space="preserve">phần. </w:t>
      </w:r>
    </w:p>
    <w:p w:rsidR="003419B1" w:rsidRPr="00EF7201" w:rsidRDefault="004601DC" w:rsidP="00775B47">
      <w:pPr>
        <w:tabs>
          <w:tab w:val="left" w:pos="426"/>
        </w:tabs>
        <w:spacing w:after="0" w:line="360" w:lineRule="auto"/>
        <w:ind w:left="1146"/>
        <w:jc w:val="both"/>
        <w:rPr>
          <w:rFonts w:ascii="Times New Roman" w:hAnsi="Times New Roman" w:cs="Times New Roman"/>
          <w:sz w:val="28"/>
          <w:szCs w:val="28"/>
        </w:rPr>
      </w:pPr>
      <w:proofErr w:type="gramStart"/>
      <w:r>
        <w:rPr>
          <w:rFonts w:ascii="Times New Roman" w:hAnsi="Times New Roman" w:cs="Times New Roman"/>
          <w:sz w:val="28"/>
          <w:szCs w:val="28"/>
        </w:rPr>
        <w:t xml:space="preserve">Kết quả của đề tài có thể dùng làm tài liệu </w:t>
      </w:r>
      <w:r w:rsidR="003419B1" w:rsidRPr="00EF7201">
        <w:rPr>
          <w:rFonts w:ascii="Times New Roman" w:hAnsi="Times New Roman" w:cs="Times New Roman"/>
          <w:sz w:val="28"/>
          <w:szCs w:val="28"/>
        </w:rPr>
        <w:t xml:space="preserve">tham khảo để </w:t>
      </w:r>
      <w:r w:rsidR="00471EF1">
        <w:rPr>
          <w:rFonts w:ascii="Times New Roman" w:hAnsi="Times New Roman" w:cs="Times New Roman"/>
          <w:sz w:val="28"/>
          <w:szCs w:val="28"/>
        </w:rPr>
        <w:t xml:space="preserve">các khoa Công nghệ của Nhà trường vận dụng nhằm </w:t>
      </w:r>
      <w:r w:rsidR="003419B1" w:rsidRPr="00EF7201">
        <w:rPr>
          <w:rFonts w:ascii="Times New Roman" w:hAnsi="Times New Roman" w:cs="Times New Roman"/>
          <w:sz w:val="28"/>
          <w:szCs w:val="28"/>
        </w:rPr>
        <w:t xml:space="preserve">xây dựng chương trình liên thông </w:t>
      </w:r>
      <w:r w:rsidR="00471EF1">
        <w:rPr>
          <w:rFonts w:ascii="Times New Roman" w:hAnsi="Times New Roman" w:cs="Times New Roman"/>
          <w:sz w:val="28"/>
          <w:szCs w:val="28"/>
        </w:rPr>
        <w:t>lên đại học ở các chuyên ngành khác.</w:t>
      </w:r>
      <w:bookmarkStart w:id="0" w:name="_GoBack"/>
      <w:bookmarkEnd w:id="0"/>
      <w:proofErr w:type="gramEnd"/>
    </w:p>
    <w:sectPr w:rsidR="003419B1" w:rsidRPr="00EF720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3C80"/>
    <w:rsid w:val="001239E8"/>
    <w:rsid w:val="001A3604"/>
    <w:rsid w:val="002E1F32"/>
    <w:rsid w:val="003419B1"/>
    <w:rsid w:val="003A6265"/>
    <w:rsid w:val="00442B44"/>
    <w:rsid w:val="00457724"/>
    <w:rsid w:val="004601DC"/>
    <w:rsid w:val="00471EF1"/>
    <w:rsid w:val="004C379A"/>
    <w:rsid w:val="00633C80"/>
    <w:rsid w:val="00674C71"/>
    <w:rsid w:val="0072691B"/>
    <w:rsid w:val="00775B47"/>
    <w:rsid w:val="007C6EAB"/>
    <w:rsid w:val="007D0E32"/>
    <w:rsid w:val="008954A4"/>
    <w:rsid w:val="008A672B"/>
    <w:rsid w:val="00952041"/>
    <w:rsid w:val="00AB1EEA"/>
    <w:rsid w:val="00B64192"/>
    <w:rsid w:val="00BB222F"/>
    <w:rsid w:val="00BF151D"/>
    <w:rsid w:val="00CB7EA5"/>
    <w:rsid w:val="00E31CC8"/>
    <w:rsid w:val="00E42CF5"/>
    <w:rsid w:val="00EA739F"/>
    <w:rsid w:val="00EF7201"/>
    <w:rsid w:val="00F7361A"/>
    <w:rsid w:val="00FB24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19B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idung">
    <w:name w:val="noidung"/>
    <w:basedOn w:val="Normal"/>
    <w:autoRedefine/>
    <w:rsid w:val="00BB222F"/>
    <w:pPr>
      <w:snapToGrid w:val="0"/>
      <w:spacing w:after="0" w:line="360" w:lineRule="auto"/>
      <w:ind w:left="1145" w:firstLine="425"/>
      <w:jc w:val="both"/>
    </w:pPr>
    <w:rPr>
      <w:rFonts w:ascii="Times New Roman" w:eastAsia="Times New Roman" w:hAnsi="Times New Roman" w:cs="Times New Roman"/>
      <w:bCs/>
      <w:sz w:val="26"/>
      <w:szCs w:val="26"/>
      <w:lang w:val="es-ES"/>
    </w:rPr>
  </w:style>
  <w:style w:type="paragraph" w:styleId="NormalWeb">
    <w:name w:val="Normal (Web)"/>
    <w:basedOn w:val="Normal"/>
    <w:uiPriority w:val="99"/>
    <w:unhideWhenUsed/>
    <w:rsid w:val="00E31CC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
    <w:name w:val=" Char"/>
    <w:basedOn w:val="Normal"/>
    <w:rsid w:val="007D0E32"/>
    <w:pPr>
      <w:pageBreakBefore/>
      <w:spacing w:before="100" w:beforeAutospacing="1" w:after="100" w:afterAutospacing="1" w:line="240" w:lineRule="auto"/>
    </w:pPr>
    <w:rPr>
      <w:rFonts w:ascii="Tahoma" w:eastAsia="Times New Roman" w:hAnsi="Tahoma"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19B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idung">
    <w:name w:val="noidung"/>
    <w:basedOn w:val="Normal"/>
    <w:autoRedefine/>
    <w:rsid w:val="00BB222F"/>
    <w:pPr>
      <w:snapToGrid w:val="0"/>
      <w:spacing w:after="0" w:line="360" w:lineRule="auto"/>
      <w:ind w:left="1145" w:firstLine="425"/>
      <w:jc w:val="both"/>
    </w:pPr>
    <w:rPr>
      <w:rFonts w:ascii="Times New Roman" w:eastAsia="Times New Roman" w:hAnsi="Times New Roman" w:cs="Times New Roman"/>
      <w:bCs/>
      <w:sz w:val="26"/>
      <w:szCs w:val="26"/>
      <w:lang w:val="es-ES"/>
    </w:rPr>
  </w:style>
  <w:style w:type="paragraph" w:styleId="NormalWeb">
    <w:name w:val="Normal (Web)"/>
    <w:basedOn w:val="Normal"/>
    <w:uiPriority w:val="99"/>
    <w:unhideWhenUsed/>
    <w:rsid w:val="00E31CC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
    <w:name w:val=" Char"/>
    <w:basedOn w:val="Normal"/>
    <w:rsid w:val="007D0E32"/>
    <w:pPr>
      <w:pageBreakBefore/>
      <w:spacing w:before="100" w:beforeAutospacing="1" w:after="100" w:afterAutospacing="1" w:line="240" w:lineRule="auto"/>
    </w:pPr>
    <w:rPr>
      <w:rFonts w:ascii="Tahoma" w:eastAsia="Times New Roman" w:hAnsi="Tahoma"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804</Words>
  <Characters>4587</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HP</cp:lastModifiedBy>
  <cp:revision>2</cp:revision>
  <dcterms:created xsi:type="dcterms:W3CDTF">2017-10-25T05:45:00Z</dcterms:created>
  <dcterms:modified xsi:type="dcterms:W3CDTF">2017-10-25T05:45:00Z</dcterms:modified>
</cp:coreProperties>
</file>